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6A4DE" w14:textId="1416E090" w:rsidR="006B5482" w:rsidRPr="005C7F92" w:rsidRDefault="006B5482" w:rsidP="009B23EF">
      <w:pPr>
        <w:pStyle w:val="NoSpacing"/>
        <w:ind w:firstLine="720"/>
        <w:jc w:val="center"/>
        <w:rPr>
          <w:rFonts w:asciiTheme="majorHAnsi" w:hAnsiTheme="majorHAnsi" w:cstheme="majorHAnsi"/>
        </w:rPr>
      </w:pPr>
      <w:r w:rsidRPr="005C7F92">
        <w:rPr>
          <w:rFonts w:asciiTheme="majorHAnsi" w:hAnsiTheme="majorHAnsi" w:cstheme="majorHAnsi"/>
        </w:rPr>
        <w:t>ASCC Race, Ethnic</w:t>
      </w:r>
      <w:r w:rsidR="00DF1952" w:rsidRPr="005C7F92">
        <w:rPr>
          <w:rFonts w:asciiTheme="majorHAnsi" w:hAnsiTheme="majorHAnsi" w:cstheme="majorHAnsi"/>
        </w:rPr>
        <w:t>ity</w:t>
      </w:r>
      <w:r w:rsidRPr="005C7F92">
        <w:rPr>
          <w:rFonts w:asciiTheme="majorHAnsi" w:hAnsiTheme="majorHAnsi" w:cstheme="majorHAnsi"/>
        </w:rPr>
        <w:t xml:space="preserve">, and Gender Diversity </w:t>
      </w:r>
      <w:r w:rsidR="009B23EF" w:rsidRPr="005C7F92">
        <w:rPr>
          <w:rFonts w:asciiTheme="majorHAnsi" w:hAnsiTheme="majorHAnsi" w:cstheme="majorHAnsi"/>
        </w:rPr>
        <w:t>Subcommittee</w:t>
      </w:r>
    </w:p>
    <w:p w14:paraId="667F9663" w14:textId="5F943A08" w:rsidR="006B5482" w:rsidRPr="005C7F92" w:rsidRDefault="00542005" w:rsidP="006B5482">
      <w:pPr>
        <w:pStyle w:val="NoSpacing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FA03CD">
        <w:rPr>
          <w:rFonts w:asciiTheme="majorHAnsi" w:hAnsiTheme="majorHAnsi" w:cstheme="majorHAnsi"/>
        </w:rPr>
        <w:t xml:space="preserve">pproved </w:t>
      </w:r>
      <w:r w:rsidR="006E4919">
        <w:rPr>
          <w:rFonts w:asciiTheme="majorHAnsi" w:hAnsiTheme="majorHAnsi" w:cstheme="majorHAnsi"/>
        </w:rPr>
        <w:t>Minutes</w:t>
      </w:r>
    </w:p>
    <w:p w14:paraId="47B94794" w14:textId="2B52A4F7" w:rsidR="006B5482" w:rsidRPr="005C7F92" w:rsidRDefault="00EB5507" w:rsidP="006B5482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Tuesday, August 27</w:t>
      </w:r>
      <w:r w:rsidRPr="00EB5507">
        <w:rPr>
          <w:rFonts w:asciiTheme="majorHAnsi" w:hAnsiTheme="majorHAnsi" w:cstheme="majorHAnsi"/>
          <w:vertAlign w:val="superscript"/>
        </w:rPr>
        <w:t>th</w:t>
      </w:r>
      <w:r w:rsidR="006B5482" w:rsidRPr="005C7F92">
        <w:rPr>
          <w:rFonts w:asciiTheme="majorHAnsi" w:hAnsiTheme="majorHAnsi" w:cstheme="majorHAnsi"/>
        </w:rPr>
        <w:t>, 202</w:t>
      </w:r>
      <w:r w:rsidR="00457029">
        <w:rPr>
          <w:rFonts w:asciiTheme="majorHAnsi" w:hAnsiTheme="majorHAnsi" w:cstheme="majorHAnsi"/>
        </w:rPr>
        <w:t>4</w:t>
      </w:r>
      <w:r w:rsidR="009453E2" w:rsidRPr="005C7F92">
        <w:rPr>
          <w:rFonts w:asciiTheme="majorHAnsi" w:hAnsiTheme="majorHAnsi" w:cstheme="majorHAnsi"/>
        </w:rPr>
        <w:tab/>
      </w:r>
      <w:r w:rsidR="009453E2" w:rsidRPr="005C7F92">
        <w:rPr>
          <w:rFonts w:asciiTheme="majorHAnsi" w:hAnsiTheme="majorHAnsi" w:cstheme="majorHAnsi"/>
        </w:rPr>
        <w:tab/>
      </w:r>
      <w:r w:rsidR="009453E2" w:rsidRPr="005C7F92">
        <w:rPr>
          <w:rFonts w:asciiTheme="majorHAnsi" w:hAnsiTheme="majorHAnsi" w:cstheme="majorHAnsi"/>
        </w:rPr>
        <w:tab/>
      </w:r>
      <w:r w:rsidR="006B5482" w:rsidRPr="005C7F92">
        <w:rPr>
          <w:rFonts w:asciiTheme="majorHAnsi" w:hAnsiTheme="majorHAnsi" w:cstheme="majorHAnsi"/>
        </w:rPr>
        <w:t xml:space="preserve">                                         </w:t>
      </w:r>
      <w:r w:rsidR="009B23EF" w:rsidRPr="005C7F92">
        <w:rPr>
          <w:rFonts w:asciiTheme="majorHAnsi" w:hAnsiTheme="majorHAnsi" w:cstheme="majorHAnsi"/>
        </w:rPr>
        <w:tab/>
      </w:r>
      <w:r w:rsidR="006B5482" w:rsidRPr="005C7F92">
        <w:rPr>
          <w:rFonts w:asciiTheme="majorHAnsi" w:hAnsiTheme="majorHAnsi" w:cstheme="majorHAnsi"/>
        </w:rPr>
        <w:t xml:space="preserve">     </w:t>
      </w:r>
      <w:r w:rsidR="00BB0CAA" w:rsidRPr="005C7F92">
        <w:rPr>
          <w:rFonts w:asciiTheme="majorHAnsi" w:hAnsiTheme="majorHAnsi" w:cstheme="majorHAnsi"/>
        </w:rPr>
        <w:tab/>
      </w:r>
      <w:r w:rsidR="006B5482" w:rsidRPr="005C7F92">
        <w:rPr>
          <w:rFonts w:asciiTheme="majorHAnsi" w:hAnsiTheme="majorHAnsi" w:cstheme="majorHAnsi"/>
        </w:rPr>
        <w:t xml:space="preserve">    </w:t>
      </w:r>
      <w:r w:rsidR="00B856B9">
        <w:rPr>
          <w:rFonts w:asciiTheme="majorHAnsi" w:hAnsiTheme="majorHAnsi" w:cstheme="majorHAnsi"/>
        </w:rPr>
        <w:t>10</w:t>
      </w:r>
      <w:r w:rsidR="00BD2E2B" w:rsidRPr="005C7F92">
        <w:rPr>
          <w:rFonts w:asciiTheme="majorHAnsi" w:hAnsiTheme="majorHAnsi" w:cstheme="majorHAnsi"/>
        </w:rPr>
        <w:t>:</w:t>
      </w:r>
      <w:r w:rsidR="00457029">
        <w:rPr>
          <w:rFonts w:asciiTheme="majorHAnsi" w:hAnsiTheme="majorHAnsi" w:cstheme="majorHAnsi"/>
        </w:rPr>
        <w:t>0</w:t>
      </w:r>
      <w:r w:rsidR="00BD2E2B" w:rsidRPr="005C7F92">
        <w:rPr>
          <w:rFonts w:asciiTheme="majorHAnsi" w:hAnsiTheme="majorHAnsi" w:cstheme="majorHAnsi"/>
        </w:rPr>
        <w:t>0</w:t>
      </w:r>
      <w:r>
        <w:rPr>
          <w:rFonts w:asciiTheme="majorHAnsi" w:hAnsiTheme="majorHAnsi" w:cstheme="majorHAnsi"/>
        </w:rPr>
        <w:t>-11:30</w:t>
      </w:r>
      <w:r w:rsidR="006B5482" w:rsidRPr="005C7F92">
        <w:rPr>
          <w:rFonts w:asciiTheme="majorHAnsi" w:hAnsiTheme="majorHAnsi" w:cstheme="majorHAnsi"/>
        </w:rPr>
        <w:t xml:space="preserve"> </w:t>
      </w:r>
      <w:r w:rsidR="00BD2E2B" w:rsidRPr="005C7F92">
        <w:rPr>
          <w:rFonts w:asciiTheme="majorHAnsi" w:hAnsiTheme="majorHAnsi" w:cstheme="majorHAnsi"/>
        </w:rPr>
        <w:t>A</w:t>
      </w:r>
      <w:r w:rsidR="006B5482" w:rsidRPr="005C7F92">
        <w:rPr>
          <w:rFonts w:asciiTheme="majorHAnsi" w:hAnsiTheme="majorHAnsi" w:cstheme="majorHAnsi"/>
        </w:rPr>
        <w:t>M</w:t>
      </w:r>
    </w:p>
    <w:p w14:paraId="29FBDD05" w14:textId="77777777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</w:p>
    <w:p w14:paraId="3E5AE401" w14:textId="77777777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  <w:r w:rsidRPr="005C7F92">
        <w:rPr>
          <w:rFonts w:asciiTheme="majorHAnsi" w:hAnsiTheme="majorHAnsi" w:cstheme="majorHAnsi"/>
        </w:rPr>
        <w:t>Carmen Zoom</w:t>
      </w:r>
    </w:p>
    <w:p w14:paraId="3FE9D660" w14:textId="77777777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</w:p>
    <w:p w14:paraId="08D1FCD1" w14:textId="0E9A8630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  <w:r w:rsidRPr="005C7F92">
        <w:rPr>
          <w:rFonts w:asciiTheme="majorHAnsi" w:hAnsiTheme="majorHAnsi" w:cstheme="majorHAnsi"/>
        </w:rPr>
        <w:t>Attendees:</w:t>
      </w:r>
      <w:r w:rsidR="00272270" w:rsidRPr="005C7F92">
        <w:rPr>
          <w:rFonts w:asciiTheme="majorHAnsi" w:hAnsiTheme="majorHAnsi" w:cstheme="majorHAnsi"/>
        </w:rPr>
        <w:t xml:space="preserve"> </w:t>
      </w:r>
      <w:r w:rsidR="008D1A3F">
        <w:rPr>
          <w:rFonts w:asciiTheme="majorHAnsi" w:hAnsiTheme="majorHAnsi" w:cstheme="majorHAnsi"/>
        </w:rPr>
        <w:t xml:space="preserve">Fletcher, </w:t>
      </w:r>
      <w:r w:rsidR="002A6416">
        <w:rPr>
          <w:rFonts w:asciiTheme="majorHAnsi" w:hAnsiTheme="majorHAnsi" w:cstheme="majorHAnsi"/>
        </w:rPr>
        <w:t xml:space="preserve">Pradhan, </w:t>
      </w:r>
      <w:r w:rsidR="008D1A3F">
        <w:rPr>
          <w:rFonts w:asciiTheme="majorHAnsi" w:hAnsiTheme="majorHAnsi" w:cstheme="majorHAnsi"/>
        </w:rPr>
        <w:t xml:space="preserve">Price-Spratlen, </w:t>
      </w:r>
      <w:r w:rsidR="00EB5507">
        <w:rPr>
          <w:rFonts w:asciiTheme="majorHAnsi" w:hAnsiTheme="majorHAnsi" w:cstheme="majorHAnsi"/>
        </w:rPr>
        <w:t xml:space="preserve">Romero, </w:t>
      </w:r>
      <w:r w:rsidR="006406F6">
        <w:rPr>
          <w:rFonts w:asciiTheme="majorHAnsi" w:hAnsiTheme="majorHAnsi" w:cstheme="majorHAnsi"/>
        </w:rPr>
        <w:t>Steele, Vankeerbergen</w:t>
      </w:r>
      <w:r w:rsidR="008D1A3F">
        <w:rPr>
          <w:rFonts w:asciiTheme="majorHAnsi" w:hAnsiTheme="majorHAnsi" w:cstheme="majorHAnsi"/>
        </w:rPr>
        <w:t>, Warren</w:t>
      </w:r>
    </w:p>
    <w:p w14:paraId="66099DCF" w14:textId="77777777" w:rsidR="000A143A" w:rsidRPr="005C7F92" w:rsidRDefault="000A143A" w:rsidP="006B5482">
      <w:pPr>
        <w:pStyle w:val="NoSpacing"/>
        <w:jc w:val="center"/>
        <w:rPr>
          <w:rFonts w:asciiTheme="majorHAnsi" w:hAnsiTheme="majorHAnsi" w:cstheme="majorHAnsi"/>
          <w:b/>
          <w:bCs/>
        </w:rPr>
      </w:pPr>
    </w:p>
    <w:p w14:paraId="7ADC8C87" w14:textId="3D99E586" w:rsidR="006B5482" w:rsidRPr="005C7F92" w:rsidRDefault="006B5482" w:rsidP="00753172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5C7F92">
        <w:rPr>
          <w:rFonts w:asciiTheme="majorHAnsi" w:hAnsiTheme="majorHAnsi" w:cstheme="majorHAnsi"/>
          <w:b/>
          <w:bCs/>
        </w:rPr>
        <w:t>Agenda</w:t>
      </w:r>
    </w:p>
    <w:p w14:paraId="12A1781A" w14:textId="77777777" w:rsidR="00EB5507" w:rsidRPr="00EB5507" w:rsidRDefault="00EB5507" w:rsidP="00EB5507">
      <w:pPr>
        <w:pStyle w:val="ListParagraph"/>
        <w:numPr>
          <w:ilvl w:val="0"/>
          <w:numId w:val="8"/>
        </w:numPr>
        <w:rPr>
          <w:rFonts w:asciiTheme="majorHAnsi" w:eastAsia="Times New Roman" w:hAnsiTheme="majorHAnsi" w:cstheme="majorHAnsi"/>
          <w:lang w:val="en-US"/>
        </w:rPr>
      </w:pPr>
      <w:r w:rsidRPr="00EB5507">
        <w:rPr>
          <w:rFonts w:asciiTheme="majorHAnsi" w:eastAsia="Times New Roman" w:hAnsiTheme="majorHAnsi" w:cstheme="majorHAnsi"/>
          <w:lang w:val="en-US"/>
        </w:rPr>
        <w:t>Welcome and Introductions</w:t>
      </w:r>
    </w:p>
    <w:p w14:paraId="57893424" w14:textId="77777777" w:rsidR="00EB5507" w:rsidRPr="00EB5507" w:rsidRDefault="00EB5507" w:rsidP="00EB5507">
      <w:pPr>
        <w:pStyle w:val="ListParagraph"/>
        <w:numPr>
          <w:ilvl w:val="0"/>
          <w:numId w:val="8"/>
        </w:numPr>
        <w:rPr>
          <w:rFonts w:asciiTheme="majorHAnsi" w:eastAsia="Times New Roman" w:hAnsiTheme="majorHAnsi" w:cstheme="majorHAnsi"/>
          <w:lang w:val="en-US"/>
        </w:rPr>
      </w:pPr>
      <w:r w:rsidRPr="00EB5507">
        <w:rPr>
          <w:rFonts w:asciiTheme="majorHAnsi" w:eastAsia="Times New Roman" w:hAnsiTheme="majorHAnsi" w:cstheme="majorHAnsi"/>
          <w:lang w:val="en-US"/>
        </w:rPr>
        <w:t>Review of the subcommittee's work (Richard and Bernadette)</w:t>
      </w:r>
    </w:p>
    <w:p w14:paraId="45A239D8" w14:textId="77777777" w:rsidR="00EB5507" w:rsidRDefault="00EB5507" w:rsidP="00EB5507">
      <w:pPr>
        <w:pStyle w:val="ListParagraph"/>
        <w:numPr>
          <w:ilvl w:val="0"/>
          <w:numId w:val="8"/>
        </w:numPr>
        <w:rPr>
          <w:rFonts w:asciiTheme="majorHAnsi" w:eastAsia="Times New Roman" w:hAnsiTheme="majorHAnsi" w:cstheme="majorHAnsi"/>
          <w:lang w:val="en-US"/>
        </w:rPr>
      </w:pPr>
      <w:r w:rsidRPr="00EB5507">
        <w:rPr>
          <w:rFonts w:asciiTheme="majorHAnsi" w:eastAsia="Times New Roman" w:hAnsiTheme="majorHAnsi" w:cstheme="majorHAnsi"/>
          <w:lang w:val="en-US"/>
        </w:rPr>
        <w:t>Approval of the 05-10-2024 minutes</w:t>
      </w:r>
    </w:p>
    <w:p w14:paraId="4741BCD0" w14:textId="22CEB66D" w:rsidR="0043223A" w:rsidRPr="00EB5507" w:rsidRDefault="0043223A" w:rsidP="0043223A">
      <w:pPr>
        <w:pStyle w:val="ListParagraph"/>
        <w:numPr>
          <w:ilvl w:val="1"/>
          <w:numId w:val="8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lang w:val="en-US"/>
        </w:rPr>
        <w:t>Warren, Pradhan; approved</w:t>
      </w:r>
      <w:r w:rsidR="00164F92">
        <w:rPr>
          <w:rFonts w:asciiTheme="majorHAnsi" w:eastAsia="Times New Roman" w:hAnsiTheme="majorHAnsi" w:cstheme="majorHAnsi"/>
          <w:lang w:val="en-US"/>
        </w:rPr>
        <w:t xml:space="preserve"> with</w:t>
      </w:r>
      <w:r>
        <w:rPr>
          <w:rFonts w:asciiTheme="majorHAnsi" w:eastAsia="Times New Roman" w:hAnsiTheme="majorHAnsi" w:cstheme="majorHAnsi"/>
          <w:lang w:val="en-US"/>
        </w:rPr>
        <w:t xml:space="preserve"> two abstentions.</w:t>
      </w:r>
    </w:p>
    <w:p w14:paraId="7B91FB77" w14:textId="77777777" w:rsidR="00EB5507" w:rsidRDefault="00EB5507" w:rsidP="00EB5507">
      <w:pPr>
        <w:pStyle w:val="ListParagraph"/>
        <w:numPr>
          <w:ilvl w:val="0"/>
          <w:numId w:val="8"/>
        </w:numPr>
        <w:rPr>
          <w:rFonts w:asciiTheme="majorHAnsi" w:eastAsia="Times New Roman" w:hAnsiTheme="majorHAnsi" w:cstheme="majorHAnsi"/>
          <w:lang w:val="en-US"/>
        </w:rPr>
      </w:pPr>
      <w:r w:rsidRPr="00EB5507">
        <w:rPr>
          <w:rFonts w:asciiTheme="majorHAnsi" w:eastAsia="Times New Roman" w:hAnsiTheme="majorHAnsi" w:cstheme="majorHAnsi"/>
          <w:lang w:val="en-US"/>
        </w:rPr>
        <w:t>AAAS/Art History 2009 (new cross-listed courses; requesting GEN Foundation REGD and LVPA)</w:t>
      </w:r>
    </w:p>
    <w:p w14:paraId="0CA9D2E5" w14:textId="072F2C14" w:rsidR="000443BA" w:rsidRDefault="000443BA" w:rsidP="0043223A">
      <w:pPr>
        <w:pStyle w:val="ListParagraph"/>
        <w:numPr>
          <w:ilvl w:val="1"/>
          <w:numId w:val="8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b/>
          <w:bCs/>
          <w:lang w:val="en-US"/>
        </w:rPr>
        <w:t>Contingency</w:t>
      </w:r>
      <w:r>
        <w:rPr>
          <w:rFonts w:asciiTheme="majorHAnsi" w:eastAsia="Times New Roman" w:hAnsiTheme="majorHAnsi" w:cstheme="majorHAnsi"/>
          <w:lang w:val="en-US"/>
        </w:rPr>
        <w:t xml:space="preserve"> – The Subcommittee asks that the department</w:t>
      </w:r>
      <w:r w:rsidR="00164F92">
        <w:rPr>
          <w:rFonts w:asciiTheme="majorHAnsi" w:eastAsia="Times New Roman" w:hAnsiTheme="majorHAnsi" w:cstheme="majorHAnsi"/>
          <w:lang w:val="en-US"/>
        </w:rPr>
        <w:t>s</w:t>
      </w:r>
      <w:r>
        <w:rPr>
          <w:rFonts w:asciiTheme="majorHAnsi" w:eastAsia="Times New Roman" w:hAnsiTheme="majorHAnsi" w:cstheme="majorHAnsi"/>
          <w:lang w:val="en-US"/>
        </w:rPr>
        <w:t xml:space="preserve"> include in the course syllabus a more explicit engagement with topics surrounding ethnicity</w:t>
      </w:r>
      <w:r w:rsidR="007B4D29">
        <w:rPr>
          <w:rFonts w:asciiTheme="majorHAnsi" w:eastAsia="Times New Roman" w:hAnsiTheme="majorHAnsi" w:cstheme="majorHAnsi"/>
          <w:lang w:val="en-US"/>
        </w:rPr>
        <w:t xml:space="preserve">.  </w:t>
      </w:r>
      <w:r>
        <w:rPr>
          <w:rFonts w:asciiTheme="majorHAnsi" w:eastAsia="Times New Roman" w:hAnsiTheme="majorHAnsi" w:cstheme="majorHAnsi"/>
          <w:lang w:val="en-US"/>
        </w:rPr>
        <w:t xml:space="preserve">While they acknowledge that coverage of ethnicity may be implicit in the readings and artworks that are discussed in the course, </w:t>
      </w:r>
      <w:r w:rsidR="00DE6259">
        <w:rPr>
          <w:rFonts w:asciiTheme="majorHAnsi" w:eastAsia="Times New Roman" w:hAnsiTheme="majorHAnsi" w:cstheme="majorHAnsi"/>
          <w:lang w:val="en-US"/>
        </w:rPr>
        <w:t>specifically addressing ethnicity in the course</w:t>
      </w:r>
      <w:r>
        <w:rPr>
          <w:rFonts w:asciiTheme="majorHAnsi" w:eastAsia="Times New Roman" w:hAnsiTheme="majorHAnsi" w:cstheme="majorHAnsi"/>
          <w:lang w:val="en-US"/>
        </w:rPr>
        <w:t xml:space="preserve"> description</w:t>
      </w:r>
      <w:r w:rsidR="00DE6259">
        <w:rPr>
          <w:rFonts w:asciiTheme="majorHAnsi" w:eastAsia="Times New Roman" w:hAnsiTheme="majorHAnsi" w:cstheme="majorHAnsi"/>
          <w:lang w:val="en-US"/>
        </w:rPr>
        <w:t xml:space="preserve"> (p. 1)</w:t>
      </w:r>
      <w:r>
        <w:rPr>
          <w:rFonts w:asciiTheme="majorHAnsi" w:eastAsia="Times New Roman" w:hAnsiTheme="majorHAnsi" w:cstheme="majorHAnsi"/>
          <w:lang w:val="en-US"/>
        </w:rPr>
        <w:t>, assignment descriptions</w:t>
      </w:r>
      <w:r w:rsidR="00DE6259">
        <w:rPr>
          <w:rFonts w:asciiTheme="majorHAnsi" w:eastAsia="Times New Roman" w:hAnsiTheme="majorHAnsi" w:cstheme="majorHAnsi"/>
          <w:lang w:val="en-US"/>
        </w:rPr>
        <w:t xml:space="preserve"> (pp. 7-10)</w:t>
      </w:r>
      <w:r>
        <w:rPr>
          <w:rFonts w:asciiTheme="majorHAnsi" w:eastAsia="Times New Roman" w:hAnsiTheme="majorHAnsi" w:cstheme="majorHAnsi"/>
          <w:lang w:val="en-US"/>
        </w:rPr>
        <w:t xml:space="preserve">, </w:t>
      </w:r>
      <w:r w:rsidR="00DE6259">
        <w:rPr>
          <w:rFonts w:asciiTheme="majorHAnsi" w:eastAsia="Times New Roman" w:hAnsiTheme="majorHAnsi" w:cstheme="majorHAnsi"/>
          <w:lang w:val="en-US"/>
        </w:rPr>
        <w:t>and/or the topics listed in the course calendar (pp. 14-19) will help students to better understand how the study of ethnicity is situated within the course.</w:t>
      </w:r>
      <w:r w:rsidR="00720D9B">
        <w:rPr>
          <w:rFonts w:asciiTheme="majorHAnsi" w:eastAsia="Times New Roman" w:hAnsiTheme="majorHAnsi" w:cstheme="majorHAnsi"/>
          <w:lang w:val="en-US"/>
        </w:rPr>
        <w:t xml:space="preserve"> The Subcommittee thought that a focus on the African diaspora could be a possible way to engage issues of ethnicity more directly, but any</w:t>
      </w:r>
      <w:r w:rsidR="007B4D29">
        <w:rPr>
          <w:rFonts w:asciiTheme="majorHAnsi" w:eastAsia="Times New Roman" w:hAnsiTheme="majorHAnsi" w:cstheme="majorHAnsi"/>
          <w:lang w:val="en-US"/>
        </w:rPr>
        <w:t xml:space="preserve"> </w:t>
      </w:r>
      <w:r w:rsidR="00720D9B">
        <w:rPr>
          <w:rFonts w:asciiTheme="majorHAnsi" w:eastAsia="Times New Roman" w:hAnsiTheme="majorHAnsi" w:cstheme="majorHAnsi"/>
          <w:lang w:val="en-US"/>
        </w:rPr>
        <w:t xml:space="preserve">way ethnicity could be addressed further would work. </w:t>
      </w:r>
    </w:p>
    <w:p w14:paraId="33238986" w14:textId="19BBD7CB" w:rsidR="00DE6259" w:rsidRDefault="00DE6259" w:rsidP="0043223A">
      <w:pPr>
        <w:pStyle w:val="ListParagraph"/>
        <w:numPr>
          <w:ilvl w:val="1"/>
          <w:numId w:val="8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i/>
          <w:iCs/>
          <w:lang w:val="en-US"/>
        </w:rPr>
        <w:t>Recommendation</w:t>
      </w:r>
      <w:r>
        <w:rPr>
          <w:rFonts w:asciiTheme="majorHAnsi" w:eastAsia="Times New Roman" w:hAnsiTheme="majorHAnsi" w:cstheme="majorHAnsi"/>
          <w:lang w:val="en-US"/>
        </w:rPr>
        <w:t xml:space="preserve"> – The Subcommittee suggests that the department</w:t>
      </w:r>
      <w:r w:rsidR="00164F92">
        <w:rPr>
          <w:rFonts w:asciiTheme="majorHAnsi" w:eastAsia="Times New Roman" w:hAnsiTheme="majorHAnsi" w:cstheme="majorHAnsi"/>
          <w:lang w:val="en-US"/>
        </w:rPr>
        <w:t>s</w:t>
      </w:r>
      <w:r>
        <w:rPr>
          <w:rFonts w:asciiTheme="majorHAnsi" w:eastAsia="Times New Roman" w:hAnsiTheme="majorHAnsi" w:cstheme="majorHAnsi"/>
          <w:lang w:val="en-US"/>
        </w:rPr>
        <w:t xml:space="preserve"> include in the course some additional material surrounding non-binary expressions of gender and the LGBTQ+ community.  While the</w:t>
      </w:r>
      <w:r w:rsidR="00D95295">
        <w:rPr>
          <w:rFonts w:asciiTheme="majorHAnsi" w:eastAsia="Times New Roman" w:hAnsiTheme="majorHAnsi" w:cstheme="majorHAnsi"/>
          <w:lang w:val="en-US"/>
        </w:rPr>
        <w:t>y</w:t>
      </w:r>
      <w:r>
        <w:rPr>
          <w:rFonts w:asciiTheme="majorHAnsi" w:eastAsia="Times New Roman" w:hAnsiTheme="majorHAnsi" w:cstheme="majorHAnsi"/>
          <w:lang w:val="en-US"/>
        </w:rPr>
        <w:t xml:space="preserve"> acknowledge and appreciate the variety of female scholars and artists whose work is featured, they feel that some engagement with queer</w:t>
      </w:r>
      <w:r w:rsidR="006E4919">
        <w:rPr>
          <w:rFonts w:asciiTheme="majorHAnsi" w:eastAsia="Times New Roman" w:hAnsiTheme="majorHAnsi" w:cstheme="majorHAnsi"/>
          <w:lang w:val="en-US"/>
        </w:rPr>
        <w:t xml:space="preserve"> </w:t>
      </w:r>
      <w:r>
        <w:rPr>
          <w:rFonts w:asciiTheme="majorHAnsi" w:eastAsia="Times New Roman" w:hAnsiTheme="majorHAnsi" w:cstheme="majorHAnsi"/>
          <w:lang w:val="en-US"/>
        </w:rPr>
        <w:t>artists and scholars</w:t>
      </w:r>
      <w:r w:rsidR="006E4919">
        <w:rPr>
          <w:rFonts w:asciiTheme="majorHAnsi" w:eastAsia="Times New Roman" w:hAnsiTheme="majorHAnsi" w:cstheme="majorHAnsi"/>
          <w:lang w:val="en-US"/>
        </w:rPr>
        <w:t xml:space="preserve"> (as well as queer theories)</w:t>
      </w:r>
      <w:r>
        <w:rPr>
          <w:rFonts w:asciiTheme="majorHAnsi" w:eastAsia="Times New Roman" w:hAnsiTheme="majorHAnsi" w:cstheme="majorHAnsi"/>
          <w:lang w:val="en-US"/>
        </w:rPr>
        <w:t xml:space="preserve"> </w:t>
      </w:r>
      <w:r w:rsidR="00164F92">
        <w:rPr>
          <w:rFonts w:asciiTheme="majorHAnsi" w:eastAsia="Times New Roman" w:hAnsiTheme="majorHAnsi" w:cstheme="majorHAnsi"/>
          <w:lang w:val="en-US"/>
        </w:rPr>
        <w:t>w</w:t>
      </w:r>
      <w:r>
        <w:rPr>
          <w:rFonts w:asciiTheme="majorHAnsi" w:eastAsia="Times New Roman" w:hAnsiTheme="majorHAnsi" w:cstheme="majorHAnsi"/>
          <w:lang w:val="en-US"/>
        </w:rPr>
        <w:t>ould strengthen the course.</w:t>
      </w:r>
    </w:p>
    <w:p w14:paraId="245CADEB" w14:textId="3437C6B3" w:rsidR="00DE6259" w:rsidRDefault="00DE6259" w:rsidP="0043223A">
      <w:pPr>
        <w:pStyle w:val="ListParagraph"/>
        <w:numPr>
          <w:ilvl w:val="1"/>
          <w:numId w:val="8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i/>
          <w:iCs/>
          <w:lang w:val="en-US"/>
        </w:rPr>
        <w:t xml:space="preserve">Recommendation </w:t>
      </w:r>
      <w:r>
        <w:rPr>
          <w:rFonts w:asciiTheme="majorHAnsi" w:eastAsia="Times New Roman" w:hAnsiTheme="majorHAnsi" w:cstheme="majorHAnsi"/>
          <w:lang w:val="en-US"/>
        </w:rPr>
        <w:t>– The Subcommittee recommends that the department</w:t>
      </w:r>
      <w:r w:rsidR="00164F92">
        <w:rPr>
          <w:rFonts w:asciiTheme="majorHAnsi" w:eastAsia="Times New Roman" w:hAnsiTheme="majorHAnsi" w:cstheme="majorHAnsi"/>
          <w:lang w:val="en-US"/>
        </w:rPr>
        <w:t>s</w:t>
      </w:r>
      <w:r>
        <w:rPr>
          <w:rFonts w:asciiTheme="majorHAnsi" w:eastAsia="Times New Roman" w:hAnsiTheme="majorHAnsi" w:cstheme="majorHAnsi"/>
          <w:lang w:val="en-US"/>
        </w:rPr>
        <w:t xml:space="preserve"> </w:t>
      </w:r>
      <w:r w:rsidR="006E4919">
        <w:rPr>
          <w:rFonts w:asciiTheme="majorHAnsi" w:eastAsia="Times New Roman" w:hAnsiTheme="majorHAnsi" w:cstheme="majorHAnsi"/>
          <w:lang w:val="en-US"/>
        </w:rPr>
        <w:t xml:space="preserve">strongly consider including the intersectional study of race, ethnicity and gender in the “Course expected learning outcomes” (syllabus, pp. 1-2), so that students are aware of the course’s dual focus on the GEN Foundations: Race, Ethnicity and Gender Diversity </w:t>
      </w:r>
      <w:r w:rsidR="006E4919" w:rsidRPr="006E4919">
        <w:rPr>
          <w:rFonts w:asciiTheme="majorHAnsi" w:eastAsia="Times New Roman" w:hAnsiTheme="majorHAnsi" w:cstheme="majorHAnsi"/>
          <w:b/>
          <w:bCs/>
          <w:i/>
          <w:iCs/>
          <w:u w:val="single"/>
          <w:lang w:val="en-US"/>
        </w:rPr>
        <w:t>and</w:t>
      </w:r>
      <w:r w:rsidR="006E4919">
        <w:rPr>
          <w:rFonts w:asciiTheme="majorHAnsi" w:eastAsia="Times New Roman" w:hAnsiTheme="majorHAnsi" w:cstheme="majorHAnsi"/>
          <w:lang w:val="en-US"/>
        </w:rPr>
        <w:t xml:space="preserve"> Literary, Visual and Performing Arts.  The Subcommittee acknowledges that these learning outcomes may be associated with all courses in the </w:t>
      </w:r>
      <w:r w:rsidR="00164F92">
        <w:rPr>
          <w:rFonts w:asciiTheme="majorHAnsi" w:eastAsia="Times New Roman" w:hAnsiTheme="majorHAnsi" w:cstheme="majorHAnsi"/>
          <w:lang w:val="en-US"/>
        </w:rPr>
        <w:t xml:space="preserve">History of Art </w:t>
      </w:r>
      <w:r w:rsidR="006E4919">
        <w:rPr>
          <w:rFonts w:asciiTheme="majorHAnsi" w:eastAsia="Times New Roman" w:hAnsiTheme="majorHAnsi" w:cstheme="majorHAnsi"/>
          <w:lang w:val="en-US"/>
        </w:rPr>
        <w:t>department; if this is the case, they suggest labeling them as “Departmental Expected Learning Outcomes</w:t>
      </w:r>
      <w:r w:rsidR="00164F92">
        <w:rPr>
          <w:rFonts w:asciiTheme="majorHAnsi" w:eastAsia="Times New Roman" w:hAnsiTheme="majorHAnsi" w:cstheme="majorHAnsi"/>
          <w:lang w:val="en-US"/>
        </w:rPr>
        <w:t xml:space="preserve"> for History of Art</w:t>
      </w:r>
      <w:r w:rsidR="006E4919">
        <w:rPr>
          <w:rFonts w:asciiTheme="majorHAnsi" w:eastAsia="Times New Roman" w:hAnsiTheme="majorHAnsi" w:cstheme="majorHAnsi"/>
          <w:lang w:val="en-US"/>
        </w:rPr>
        <w:t>” (or similar) to separate them from the outcomes associated with this particular course</w:t>
      </w:r>
      <w:r w:rsidR="00D95295">
        <w:rPr>
          <w:rFonts w:asciiTheme="majorHAnsi" w:eastAsia="Times New Roman" w:hAnsiTheme="majorHAnsi" w:cstheme="majorHAnsi"/>
          <w:lang w:val="en-US"/>
        </w:rPr>
        <w:t xml:space="preserve"> and making certain to include similar outcomes for the AAAS Department, if applicable.</w:t>
      </w:r>
    </w:p>
    <w:p w14:paraId="2A954E45" w14:textId="1F41A07F" w:rsidR="00286A17" w:rsidRPr="006E4919" w:rsidRDefault="000443BA" w:rsidP="006E4919">
      <w:pPr>
        <w:pStyle w:val="ListParagraph"/>
        <w:numPr>
          <w:ilvl w:val="1"/>
          <w:numId w:val="8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lang w:val="en-US"/>
        </w:rPr>
        <w:t>Romero, Price-Spratlen; unanimously approved</w:t>
      </w:r>
      <w:r w:rsidR="006E4919">
        <w:rPr>
          <w:rFonts w:asciiTheme="majorHAnsi" w:eastAsia="Times New Roman" w:hAnsiTheme="majorHAnsi" w:cstheme="majorHAnsi"/>
          <w:lang w:val="en-US"/>
        </w:rPr>
        <w:t xml:space="preserve"> with </w:t>
      </w:r>
      <w:r w:rsidR="006E4919">
        <w:rPr>
          <w:rFonts w:asciiTheme="majorHAnsi" w:eastAsia="Times New Roman" w:hAnsiTheme="majorHAnsi" w:cstheme="majorHAnsi"/>
          <w:b/>
          <w:bCs/>
          <w:lang w:val="en-US"/>
        </w:rPr>
        <w:t xml:space="preserve">one contingency </w:t>
      </w:r>
      <w:r w:rsidR="006E4919">
        <w:rPr>
          <w:rFonts w:asciiTheme="majorHAnsi" w:eastAsia="Times New Roman" w:hAnsiTheme="majorHAnsi" w:cstheme="majorHAnsi"/>
          <w:lang w:val="en-US"/>
        </w:rPr>
        <w:t xml:space="preserve">(in bold above) and </w:t>
      </w:r>
      <w:r w:rsidR="006E4919">
        <w:rPr>
          <w:rFonts w:asciiTheme="majorHAnsi" w:eastAsia="Times New Roman" w:hAnsiTheme="majorHAnsi" w:cstheme="majorHAnsi"/>
          <w:i/>
          <w:iCs/>
          <w:lang w:val="en-US"/>
        </w:rPr>
        <w:t xml:space="preserve">two recommendations </w:t>
      </w:r>
      <w:r w:rsidR="006E4919">
        <w:rPr>
          <w:rFonts w:asciiTheme="majorHAnsi" w:eastAsia="Times New Roman" w:hAnsiTheme="majorHAnsi" w:cstheme="majorHAnsi"/>
          <w:lang w:val="en-US"/>
        </w:rPr>
        <w:t>(in italics above).</w:t>
      </w:r>
    </w:p>
    <w:sectPr w:rsidR="00286A17" w:rsidRPr="006E491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039C7"/>
    <w:multiLevelType w:val="multilevel"/>
    <w:tmpl w:val="A4B8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235B0"/>
    <w:multiLevelType w:val="multilevel"/>
    <w:tmpl w:val="A6745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803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8B267D"/>
    <w:multiLevelType w:val="hybridMultilevel"/>
    <w:tmpl w:val="99E8D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D5D95"/>
    <w:multiLevelType w:val="hybridMultilevel"/>
    <w:tmpl w:val="7BF4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41205"/>
    <w:multiLevelType w:val="multilevel"/>
    <w:tmpl w:val="F2368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306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51711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79B6D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6F36BF"/>
    <w:multiLevelType w:val="multilevel"/>
    <w:tmpl w:val="FABE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963393">
    <w:abstractNumId w:val="1"/>
  </w:num>
  <w:num w:numId="2" w16cid:durableId="1890726732">
    <w:abstractNumId w:val="5"/>
  </w:num>
  <w:num w:numId="3" w16cid:durableId="1663775408">
    <w:abstractNumId w:val="6"/>
  </w:num>
  <w:num w:numId="4" w16cid:durableId="970013837">
    <w:abstractNumId w:val="0"/>
  </w:num>
  <w:num w:numId="5" w16cid:durableId="2029063777">
    <w:abstractNumId w:val="7"/>
  </w:num>
  <w:num w:numId="6" w16cid:durableId="1710490105">
    <w:abstractNumId w:val="8"/>
  </w:num>
  <w:num w:numId="7" w16cid:durableId="1408073211">
    <w:abstractNumId w:val="3"/>
  </w:num>
  <w:num w:numId="8" w16cid:durableId="879126358">
    <w:abstractNumId w:val="2"/>
  </w:num>
  <w:num w:numId="9" w16cid:durableId="424612479">
    <w:abstractNumId w:val="4"/>
  </w:num>
  <w:num w:numId="10" w16cid:durableId="204663501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DA"/>
    <w:rsid w:val="000003E6"/>
    <w:rsid w:val="000014B8"/>
    <w:rsid w:val="0000261F"/>
    <w:rsid w:val="000028BC"/>
    <w:rsid w:val="00006FC9"/>
    <w:rsid w:val="00011EA9"/>
    <w:rsid w:val="00015BA6"/>
    <w:rsid w:val="00017A9D"/>
    <w:rsid w:val="00017E33"/>
    <w:rsid w:val="00022067"/>
    <w:rsid w:val="000240AF"/>
    <w:rsid w:val="000245AB"/>
    <w:rsid w:val="00025EF0"/>
    <w:rsid w:val="00035FA8"/>
    <w:rsid w:val="0003760B"/>
    <w:rsid w:val="00040B37"/>
    <w:rsid w:val="00042EBD"/>
    <w:rsid w:val="00043507"/>
    <w:rsid w:val="000443BA"/>
    <w:rsid w:val="00046704"/>
    <w:rsid w:val="0005079F"/>
    <w:rsid w:val="00052768"/>
    <w:rsid w:val="000530A1"/>
    <w:rsid w:val="00053951"/>
    <w:rsid w:val="000541C4"/>
    <w:rsid w:val="0005522B"/>
    <w:rsid w:val="00055FE5"/>
    <w:rsid w:val="000618EE"/>
    <w:rsid w:val="00072226"/>
    <w:rsid w:val="000756F9"/>
    <w:rsid w:val="00076C0C"/>
    <w:rsid w:val="00081EDC"/>
    <w:rsid w:val="00086CCC"/>
    <w:rsid w:val="000913CE"/>
    <w:rsid w:val="00091E5F"/>
    <w:rsid w:val="00097FEB"/>
    <w:rsid w:val="000A0884"/>
    <w:rsid w:val="000A143A"/>
    <w:rsid w:val="000A3106"/>
    <w:rsid w:val="000A43A8"/>
    <w:rsid w:val="000A4E84"/>
    <w:rsid w:val="000B145A"/>
    <w:rsid w:val="000B272D"/>
    <w:rsid w:val="000B303C"/>
    <w:rsid w:val="000B6121"/>
    <w:rsid w:val="000B6A14"/>
    <w:rsid w:val="000B6F35"/>
    <w:rsid w:val="000D1421"/>
    <w:rsid w:val="000D160D"/>
    <w:rsid w:val="000D215F"/>
    <w:rsid w:val="000D534F"/>
    <w:rsid w:val="000E1392"/>
    <w:rsid w:val="000E1647"/>
    <w:rsid w:val="000E1AD4"/>
    <w:rsid w:val="000E32E8"/>
    <w:rsid w:val="000E5E92"/>
    <w:rsid w:val="000E6CEA"/>
    <w:rsid w:val="000F277B"/>
    <w:rsid w:val="000F31EB"/>
    <w:rsid w:val="000F6998"/>
    <w:rsid w:val="00100007"/>
    <w:rsid w:val="001015A0"/>
    <w:rsid w:val="00104395"/>
    <w:rsid w:val="00112CD4"/>
    <w:rsid w:val="00113171"/>
    <w:rsid w:val="00113F55"/>
    <w:rsid w:val="0011528C"/>
    <w:rsid w:val="001162E3"/>
    <w:rsid w:val="00122EA0"/>
    <w:rsid w:val="00125801"/>
    <w:rsid w:val="001271FF"/>
    <w:rsid w:val="00127333"/>
    <w:rsid w:val="00130744"/>
    <w:rsid w:val="00135CCA"/>
    <w:rsid w:val="00144382"/>
    <w:rsid w:val="0014640F"/>
    <w:rsid w:val="00150A54"/>
    <w:rsid w:val="001532B1"/>
    <w:rsid w:val="00164F92"/>
    <w:rsid w:val="00165018"/>
    <w:rsid w:val="00172A72"/>
    <w:rsid w:val="00173A15"/>
    <w:rsid w:val="00176B12"/>
    <w:rsid w:val="00176FDC"/>
    <w:rsid w:val="001805A5"/>
    <w:rsid w:val="00180BE6"/>
    <w:rsid w:val="00184156"/>
    <w:rsid w:val="001841D6"/>
    <w:rsid w:val="00185B97"/>
    <w:rsid w:val="00193AF0"/>
    <w:rsid w:val="00195203"/>
    <w:rsid w:val="001A7B11"/>
    <w:rsid w:val="001B0739"/>
    <w:rsid w:val="001B617A"/>
    <w:rsid w:val="001C1350"/>
    <w:rsid w:val="001C216C"/>
    <w:rsid w:val="001C2CB4"/>
    <w:rsid w:val="001D3247"/>
    <w:rsid w:val="001D5BE6"/>
    <w:rsid w:val="001E63AD"/>
    <w:rsid w:val="001F08F4"/>
    <w:rsid w:val="001F4F08"/>
    <w:rsid w:val="001F5127"/>
    <w:rsid w:val="001F6BE8"/>
    <w:rsid w:val="001F7FC2"/>
    <w:rsid w:val="00201171"/>
    <w:rsid w:val="00201A42"/>
    <w:rsid w:val="00217A18"/>
    <w:rsid w:val="002215AF"/>
    <w:rsid w:val="00225131"/>
    <w:rsid w:val="00226C5B"/>
    <w:rsid w:val="00235E7C"/>
    <w:rsid w:val="00252FA1"/>
    <w:rsid w:val="00256181"/>
    <w:rsid w:val="00262EC1"/>
    <w:rsid w:val="002657CF"/>
    <w:rsid w:val="00265DBE"/>
    <w:rsid w:val="00270ADE"/>
    <w:rsid w:val="00272270"/>
    <w:rsid w:val="00272F0D"/>
    <w:rsid w:val="00280801"/>
    <w:rsid w:val="002833D3"/>
    <w:rsid w:val="00283A08"/>
    <w:rsid w:val="00283D0B"/>
    <w:rsid w:val="00285A99"/>
    <w:rsid w:val="002866BB"/>
    <w:rsid w:val="00286A17"/>
    <w:rsid w:val="00290276"/>
    <w:rsid w:val="0029103A"/>
    <w:rsid w:val="0029383D"/>
    <w:rsid w:val="002953A3"/>
    <w:rsid w:val="002A0EBE"/>
    <w:rsid w:val="002A1500"/>
    <w:rsid w:val="002A2F08"/>
    <w:rsid w:val="002A3647"/>
    <w:rsid w:val="002A547A"/>
    <w:rsid w:val="002A6416"/>
    <w:rsid w:val="002A6C66"/>
    <w:rsid w:val="002A7826"/>
    <w:rsid w:val="002B024A"/>
    <w:rsid w:val="002B1A15"/>
    <w:rsid w:val="002B23AE"/>
    <w:rsid w:val="002B61C5"/>
    <w:rsid w:val="002C0046"/>
    <w:rsid w:val="002C1361"/>
    <w:rsid w:val="002C42D7"/>
    <w:rsid w:val="002C6906"/>
    <w:rsid w:val="002D35EB"/>
    <w:rsid w:val="002D4806"/>
    <w:rsid w:val="002D4812"/>
    <w:rsid w:val="002E684E"/>
    <w:rsid w:val="002F7165"/>
    <w:rsid w:val="00300F38"/>
    <w:rsid w:val="003010F9"/>
    <w:rsid w:val="00301C92"/>
    <w:rsid w:val="00305996"/>
    <w:rsid w:val="003142E5"/>
    <w:rsid w:val="00325FF3"/>
    <w:rsid w:val="00330E1E"/>
    <w:rsid w:val="00331773"/>
    <w:rsid w:val="00335F0E"/>
    <w:rsid w:val="003365A3"/>
    <w:rsid w:val="00342819"/>
    <w:rsid w:val="00342D23"/>
    <w:rsid w:val="003454C8"/>
    <w:rsid w:val="00352BD2"/>
    <w:rsid w:val="003541A9"/>
    <w:rsid w:val="00354ED0"/>
    <w:rsid w:val="003559DE"/>
    <w:rsid w:val="003562DF"/>
    <w:rsid w:val="00357E17"/>
    <w:rsid w:val="00362726"/>
    <w:rsid w:val="00373BB2"/>
    <w:rsid w:val="00382107"/>
    <w:rsid w:val="003844EE"/>
    <w:rsid w:val="00386A84"/>
    <w:rsid w:val="00396B15"/>
    <w:rsid w:val="003B0DC5"/>
    <w:rsid w:val="003C1506"/>
    <w:rsid w:val="003C6891"/>
    <w:rsid w:val="003E1C7B"/>
    <w:rsid w:val="003F1B4F"/>
    <w:rsid w:val="003F2922"/>
    <w:rsid w:val="003F73CA"/>
    <w:rsid w:val="0040075B"/>
    <w:rsid w:val="004048C2"/>
    <w:rsid w:val="00407962"/>
    <w:rsid w:val="00410542"/>
    <w:rsid w:val="00410BC2"/>
    <w:rsid w:val="00412F08"/>
    <w:rsid w:val="004141B5"/>
    <w:rsid w:val="00414D5D"/>
    <w:rsid w:val="00415373"/>
    <w:rsid w:val="00415BCD"/>
    <w:rsid w:val="0041671A"/>
    <w:rsid w:val="00416D05"/>
    <w:rsid w:val="00424ED8"/>
    <w:rsid w:val="0043022A"/>
    <w:rsid w:val="0043223A"/>
    <w:rsid w:val="00432D1B"/>
    <w:rsid w:val="0043509F"/>
    <w:rsid w:val="00437942"/>
    <w:rsid w:val="0044143D"/>
    <w:rsid w:val="00444CFD"/>
    <w:rsid w:val="00445BA3"/>
    <w:rsid w:val="0044657D"/>
    <w:rsid w:val="00447EFB"/>
    <w:rsid w:val="00451E1C"/>
    <w:rsid w:val="00452636"/>
    <w:rsid w:val="00455953"/>
    <w:rsid w:val="00456774"/>
    <w:rsid w:val="0045678A"/>
    <w:rsid w:val="00457029"/>
    <w:rsid w:val="00457A9A"/>
    <w:rsid w:val="00460CB1"/>
    <w:rsid w:val="00463B13"/>
    <w:rsid w:val="004643D0"/>
    <w:rsid w:val="00466D00"/>
    <w:rsid w:val="00471E51"/>
    <w:rsid w:val="00472000"/>
    <w:rsid w:val="00472A46"/>
    <w:rsid w:val="004741A6"/>
    <w:rsid w:val="004746DA"/>
    <w:rsid w:val="00475355"/>
    <w:rsid w:val="00476453"/>
    <w:rsid w:val="004802EE"/>
    <w:rsid w:val="00481BB5"/>
    <w:rsid w:val="004829C6"/>
    <w:rsid w:val="00483E9B"/>
    <w:rsid w:val="00485056"/>
    <w:rsid w:val="00485F21"/>
    <w:rsid w:val="00487067"/>
    <w:rsid w:val="00490C21"/>
    <w:rsid w:val="004923BB"/>
    <w:rsid w:val="00493256"/>
    <w:rsid w:val="00494DB9"/>
    <w:rsid w:val="004972FB"/>
    <w:rsid w:val="004A0C18"/>
    <w:rsid w:val="004A143A"/>
    <w:rsid w:val="004A209A"/>
    <w:rsid w:val="004A3EBF"/>
    <w:rsid w:val="004A66B2"/>
    <w:rsid w:val="004A7324"/>
    <w:rsid w:val="004B0078"/>
    <w:rsid w:val="004B0B52"/>
    <w:rsid w:val="004B489C"/>
    <w:rsid w:val="004C2049"/>
    <w:rsid w:val="004D024F"/>
    <w:rsid w:val="004D0568"/>
    <w:rsid w:val="004D4B9F"/>
    <w:rsid w:val="004D64E0"/>
    <w:rsid w:val="004D6EA5"/>
    <w:rsid w:val="004E14D7"/>
    <w:rsid w:val="004F040E"/>
    <w:rsid w:val="004F0829"/>
    <w:rsid w:val="004F7184"/>
    <w:rsid w:val="005018F8"/>
    <w:rsid w:val="00514B3A"/>
    <w:rsid w:val="0051599B"/>
    <w:rsid w:val="00516BFD"/>
    <w:rsid w:val="00523C99"/>
    <w:rsid w:val="00524B8B"/>
    <w:rsid w:val="00526C60"/>
    <w:rsid w:val="00530B10"/>
    <w:rsid w:val="0053640B"/>
    <w:rsid w:val="00537004"/>
    <w:rsid w:val="005375A7"/>
    <w:rsid w:val="00542005"/>
    <w:rsid w:val="0054279C"/>
    <w:rsid w:val="00545570"/>
    <w:rsid w:val="005513C3"/>
    <w:rsid w:val="00553202"/>
    <w:rsid w:val="00557760"/>
    <w:rsid w:val="00560051"/>
    <w:rsid w:val="0056301E"/>
    <w:rsid w:val="00563ABE"/>
    <w:rsid w:val="00567204"/>
    <w:rsid w:val="005763B9"/>
    <w:rsid w:val="00585DFC"/>
    <w:rsid w:val="00596EC9"/>
    <w:rsid w:val="005A1513"/>
    <w:rsid w:val="005A25E4"/>
    <w:rsid w:val="005B2375"/>
    <w:rsid w:val="005B24BB"/>
    <w:rsid w:val="005B2633"/>
    <w:rsid w:val="005B317E"/>
    <w:rsid w:val="005B60CC"/>
    <w:rsid w:val="005C1F27"/>
    <w:rsid w:val="005C4019"/>
    <w:rsid w:val="005C5C94"/>
    <w:rsid w:val="005C7F92"/>
    <w:rsid w:val="005D0ED3"/>
    <w:rsid w:val="005D38B1"/>
    <w:rsid w:val="005E0E56"/>
    <w:rsid w:val="005E1D49"/>
    <w:rsid w:val="005E4B50"/>
    <w:rsid w:val="005F1B44"/>
    <w:rsid w:val="005F4A42"/>
    <w:rsid w:val="006011B8"/>
    <w:rsid w:val="006011F5"/>
    <w:rsid w:val="006013FE"/>
    <w:rsid w:val="00601E5E"/>
    <w:rsid w:val="0060548C"/>
    <w:rsid w:val="00610AE7"/>
    <w:rsid w:val="0061154B"/>
    <w:rsid w:val="0061445D"/>
    <w:rsid w:val="0061741D"/>
    <w:rsid w:val="006277A3"/>
    <w:rsid w:val="006406F6"/>
    <w:rsid w:val="006552FE"/>
    <w:rsid w:val="00656078"/>
    <w:rsid w:val="006579E5"/>
    <w:rsid w:val="00665600"/>
    <w:rsid w:val="00673AA2"/>
    <w:rsid w:val="0067698C"/>
    <w:rsid w:val="006777BE"/>
    <w:rsid w:val="0068230F"/>
    <w:rsid w:val="00682F29"/>
    <w:rsid w:val="00685EC7"/>
    <w:rsid w:val="00690D85"/>
    <w:rsid w:val="0069459B"/>
    <w:rsid w:val="006958B6"/>
    <w:rsid w:val="006B005E"/>
    <w:rsid w:val="006B5060"/>
    <w:rsid w:val="006B5482"/>
    <w:rsid w:val="006C0D6A"/>
    <w:rsid w:val="006C39D6"/>
    <w:rsid w:val="006C5756"/>
    <w:rsid w:val="006D202C"/>
    <w:rsid w:val="006D3D24"/>
    <w:rsid w:val="006D5257"/>
    <w:rsid w:val="006E4919"/>
    <w:rsid w:val="006E7A44"/>
    <w:rsid w:val="006F7033"/>
    <w:rsid w:val="00703A5C"/>
    <w:rsid w:val="00706222"/>
    <w:rsid w:val="007119A4"/>
    <w:rsid w:val="00716FD9"/>
    <w:rsid w:val="00717BA5"/>
    <w:rsid w:val="00720D9B"/>
    <w:rsid w:val="00724A6F"/>
    <w:rsid w:val="00733720"/>
    <w:rsid w:val="007355C1"/>
    <w:rsid w:val="00740A4A"/>
    <w:rsid w:val="0074109F"/>
    <w:rsid w:val="00744E1F"/>
    <w:rsid w:val="00746D30"/>
    <w:rsid w:val="00753172"/>
    <w:rsid w:val="00761E1A"/>
    <w:rsid w:val="00762426"/>
    <w:rsid w:val="00776053"/>
    <w:rsid w:val="00776791"/>
    <w:rsid w:val="0078335E"/>
    <w:rsid w:val="007869DF"/>
    <w:rsid w:val="00791DAE"/>
    <w:rsid w:val="00793A7E"/>
    <w:rsid w:val="00794881"/>
    <w:rsid w:val="00794B64"/>
    <w:rsid w:val="00797343"/>
    <w:rsid w:val="00797677"/>
    <w:rsid w:val="007A6069"/>
    <w:rsid w:val="007B032F"/>
    <w:rsid w:val="007B11B6"/>
    <w:rsid w:val="007B2366"/>
    <w:rsid w:val="007B2382"/>
    <w:rsid w:val="007B423D"/>
    <w:rsid w:val="007B4D29"/>
    <w:rsid w:val="007D2802"/>
    <w:rsid w:val="007D4D83"/>
    <w:rsid w:val="007E1A25"/>
    <w:rsid w:val="007E5B1B"/>
    <w:rsid w:val="007E6CEE"/>
    <w:rsid w:val="007F0256"/>
    <w:rsid w:val="007F213D"/>
    <w:rsid w:val="007F26EE"/>
    <w:rsid w:val="007F2836"/>
    <w:rsid w:val="007F3DEA"/>
    <w:rsid w:val="007F6261"/>
    <w:rsid w:val="0080062C"/>
    <w:rsid w:val="008050DD"/>
    <w:rsid w:val="00810C14"/>
    <w:rsid w:val="008176F9"/>
    <w:rsid w:val="008207CC"/>
    <w:rsid w:val="00825698"/>
    <w:rsid w:val="00831465"/>
    <w:rsid w:val="008320CA"/>
    <w:rsid w:val="00833872"/>
    <w:rsid w:val="00833972"/>
    <w:rsid w:val="00834513"/>
    <w:rsid w:val="008350D8"/>
    <w:rsid w:val="008358C1"/>
    <w:rsid w:val="008443A9"/>
    <w:rsid w:val="00857510"/>
    <w:rsid w:val="008655E9"/>
    <w:rsid w:val="00875BD0"/>
    <w:rsid w:val="0088320C"/>
    <w:rsid w:val="00887532"/>
    <w:rsid w:val="0088755C"/>
    <w:rsid w:val="00892672"/>
    <w:rsid w:val="008930A9"/>
    <w:rsid w:val="0089435C"/>
    <w:rsid w:val="00896084"/>
    <w:rsid w:val="008A2C68"/>
    <w:rsid w:val="008A40A4"/>
    <w:rsid w:val="008A5A75"/>
    <w:rsid w:val="008B2607"/>
    <w:rsid w:val="008B5830"/>
    <w:rsid w:val="008C3E30"/>
    <w:rsid w:val="008C4A2E"/>
    <w:rsid w:val="008C77B8"/>
    <w:rsid w:val="008D0D75"/>
    <w:rsid w:val="008D1A3F"/>
    <w:rsid w:val="008D5D25"/>
    <w:rsid w:val="008D7419"/>
    <w:rsid w:val="008F1BA2"/>
    <w:rsid w:val="008F356B"/>
    <w:rsid w:val="00903252"/>
    <w:rsid w:val="0090531E"/>
    <w:rsid w:val="0090579D"/>
    <w:rsid w:val="00914C55"/>
    <w:rsid w:val="00916F96"/>
    <w:rsid w:val="009177DF"/>
    <w:rsid w:val="00920093"/>
    <w:rsid w:val="009242DF"/>
    <w:rsid w:val="009272B3"/>
    <w:rsid w:val="009338DB"/>
    <w:rsid w:val="00942194"/>
    <w:rsid w:val="009437F5"/>
    <w:rsid w:val="009453E2"/>
    <w:rsid w:val="00945946"/>
    <w:rsid w:val="00946592"/>
    <w:rsid w:val="009608F4"/>
    <w:rsid w:val="00961D24"/>
    <w:rsid w:val="00964E15"/>
    <w:rsid w:val="009677FC"/>
    <w:rsid w:val="00982695"/>
    <w:rsid w:val="00983802"/>
    <w:rsid w:val="009878BB"/>
    <w:rsid w:val="00991476"/>
    <w:rsid w:val="00995E58"/>
    <w:rsid w:val="00997A7B"/>
    <w:rsid w:val="009A0387"/>
    <w:rsid w:val="009A4DA8"/>
    <w:rsid w:val="009A5A0B"/>
    <w:rsid w:val="009A7928"/>
    <w:rsid w:val="009B23EF"/>
    <w:rsid w:val="009C1AEE"/>
    <w:rsid w:val="009C30C0"/>
    <w:rsid w:val="009C456F"/>
    <w:rsid w:val="009C45D0"/>
    <w:rsid w:val="009C45F6"/>
    <w:rsid w:val="009D337C"/>
    <w:rsid w:val="009D3DDA"/>
    <w:rsid w:val="009D6635"/>
    <w:rsid w:val="009E105F"/>
    <w:rsid w:val="009E1AB9"/>
    <w:rsid w:val="009F033D"/>
    <w:rsid w:val="009F1F23"/>
    <w:rsid w:val="009F384C"/>
    <w:rsid w:val="00A023E7"/>
    <w:rsid w:val="00A03B8B"/>
    <w:rsid w:val="00A03BF2"/>
    <w:rsid w:val="00A077D9"/>
    <w:rsid w:val="00A11C30"/>
    <w:rsid w:val="00A122DF"/>
    <w:rsid w:val="00A12554"/>
    <w:rsid w:val="00A14B0B"/>
    <w:rsid w:val="00A1614B"/>
    <w:rsid w:val="00A20736"/>
    <w:rsid w:val="00A20CFE"/>
    <w:rsid w:val="00A27BD6"/>
    <w:rsid w:val="00A3011B"/>
    <w:rsid w:val="00A34A56"/>
    <w:rsid w:val="00A35731"/>
    <w:rsid w:val="00A42CFF"/>
    <w:rsid w:val="00A43CEB"/>
    <w:rsid w:val="00A46E2A"/>
    <w:rsid w:val="00A47480"/>
    <w:rsid w:val="00A51BBE"/>
    <w:rsid w:val="00A5465F"/>
    <w:rsid w:val="00A55AB2"/>
    <w:rsid w:val="00A564A1"/>
    <w:rsid w:val="00A579B8"/>
    <w:rsid w:val="00A6018A"/>
    <w:rsid w:val="00A60F9A"/>
    <w:rsid w:val="00A632AD"/>
    <w:rsid w:val="00A6419F"/>
    <w:rsid w:val="00A67324"/>
    <w:rsid w:val="00A71891"/>
    <w:rsid w:val="00A755E1"/>
    <w:rsid w:val="00A809AF"/>
    <w:rsid w:val="00A92CB1"/>
    <w:rsid w:val="00A962E7"/>
    <w:rsid w:val="00AC0554"/>
    <w:rsid w:val="00AC566F"/>
    <w:rsid w:val="00AC7B1F"/>
    <w:rsid w:val="00AD6A88"/>
    <w:rsid w:val="00AE6BDB"/>
    <w:rsid w:val="00AE734A"/>
    <w:rsid w:val="00AF11D4"/>
    <w:rsid w:val="00AF2832"/>
    <w:rsid w:val="00AF2F7F"/>
    <w:rsid w:val="00AF4468"/>
    <w:rsid w:val="00AF7EF0"/>
    <w:rsid w:val="00B0655F"/>
    <w:rsid w:val="00B07F86"/>
    <w:rsid w:val="00B13DE6"/>
    <w:rsid w:val="00B1518A"/>
    <w:rsid w:val="00B23828"/>
    <w:rsid w:val="00B249A3"/>
    <w:rsid w:val="00B3040A"/>
    <w:rsid w:val="00B31020"/>
    <w:rsid w:val="00B37DE6"/>
    <w:rsid w:val="00B46AAC"/>
    <w:rsid w:val="00B470B8"/>
    <w:rsid w:val="00B47205"/>
    <w:rsid w:val="00B475D6"/>
    <w:rsid w:val="00B52CB1"/>
    <w:rsid w:val="00B57BBD"/>
    <w:rsid w:val="00B61E80"/>
    <w:rsid w:val="00B6377C"/>
    <w:rsid w:val="00B63EED"/>
    <w:rsid w:val="00B64562"/>
    <w:rsid w:val="00B654C8"/>
    <w:rsid w:val="00B711B8"/>
    <w:rsid w:val="00B723CC"/>
    <w:rsid w:val="00B73BA6"/>
    <w:rsid w:val="00B75727"/>
    <w:rsid w:val="00B761DA"/>
    <w:rsid w:val="00B769FD"/>
    <w:rsid w:val="00B82ADF"/>
    <w:rsid w:val="00B856B9"/>
    <w:rsid w:val="00B86C49"/>
    <w:rsid w:val="00B95EFC"/>
    <w:rsid w:val="00BA0F6C"/>
    <w:rsid w:val="00BA269E"/>
    <w:rsid w:val="00BB0CAA"/>
    <w:rsid w:val="00BB2215"/>
    <w:rsid w:val="00BB3F43"/>
    <w:rsid w:val="00BB4A8A"/>
    <w:rsid w:val="00BB56C4"/>
    <w:rsid w:val="00BB575C"/>
    <w:rsid w:val="00BC1888"/>
    <w:rsid w:val="00BC2B79"/>
    <w:rsid w:val="00BC31F9"/>
    <w:rsid w:val="00BC473C"/>
    <w:rsid w:val="00BC47F0"/>
    <w:rsid w:val="00BD2E2B"/>
    <w:rsid w:val="00BD565C"/>
    <w:rsid w:val="00BE3C62"/>
    <w:rsid w:val="00BE44F5"/>
    <w:rsid w:val="00BE7556"/>
    <w:rsid w:val="00BF061B"/>
    <w:rsid w:val="00BF0A05"/>
    <w:rsid w:val="00C00642"/>
    <w:rsid w:val="00C01333"/>
    <w:rsid w:val="00C04584"/>
    <w:rsid w:val="00C04F27"/>
    <w:rsid w:val="00C134D4"/>
    <w:rsid w:val="00C1435A"/>
    <w:rsid w:val="00C161A7"/>
    <w:rsid w:val="00C233C4"/>
    <w:rsid w:val="00C32489"/>
    <w:rsid w:val="00C40309"/>
    <w:rsid w:val="00C44DAB"/>
    <w:rsid w:val="00C51B56"/>
    <w:rsid w:val="00C6184D"/>
    <w:rsid w:val="00C62277"/>
    <w:rsid w:val="00C63307"/>
    <w:rsid w:val="00C64EB8"/>
    <w:rsid w:val="00C6748F"/>
    <w:rsid w:val="00C67A29"/>
    <w:rsid w:val="00C7019F"/>
    <w:rsid w:val="00C7202C"/>
    <w:rsid w:val="00C72414"/>
    <w:rsid w:val="00C74069"/>
    <w:rsid w:val="00C76CC1"/>
    <w:rsid w:val="00C76ED0"/>
    <w:rsid w:val="00C83277"/>
    <w:rsid w:val="00C9368C"/>
    <w:rsid w:val="00C95359"/>
    <w:rsid w:val="00C96939"/>
    <w:rsid w:val="00CA014B"/>
    <w:rsid w:val="00CA093F"/>
    <w:rsid w:val="00CA21D6"/>
    <w:rsid w:val="00CA240C"/>
    <w:rsid w:val="00CA465F"/>
    <w:rsid w:val="00CB040A"/>
    <w:rsid w:val="00CB0FD3"/>
    <w:rsid w:val="00CC1D0A"/>
    <w:rsid w:val="00CC20B4"/>
    <w:rsid w:val="00CC295F"/>
    <w:rsid w:val="00CC45E8"/>
    <w:rsid w:val="00CC51CC"/>
    <w:rsid w:val="00CC52D2"/>
    <w:rsid w:val="00CC7678"/>
    <w:rsid w:val="00CD0DB1"/>
    <w:rsid w:val="00CD57D9"/>
    <w:rsid w:val="00CD66F6"/>
    <w:rsid w:val="00CE49B0"/>
    <w:rsid w:val="00CE5659"/>
    <w:rsid w:val="00CE6178"/>
    <w:rsid w:val="00CF03F1"/>
    <w:rsid w:val="00CF2B6B"/>
    <w:rsid w:val="00CF5112"/>
    <w:rsid w:val="00CF631F"/>
    <w:rsid w:val="00CF7D43"/>
    <w:rsid w:val="00D05921"/>
    <w:rsid w:val="00D059E2"/>
    <w:rsid w:val="00D1071B"/>
    <w:rsid w:val="00D13278"/>
    <w:rsid w:val="00D1462B"/>
    <w:rsid w:val="00D201AC"/>
    <w:rsid w:val="00D223EF"/>
    <w:rsid w:val="00D236FB"/>
    <w:rsid w:val="00D31854"/>
    <w:rsid w:val="00D333D1"/>
    <w:rsid w:val="00D336D2"/>
    <w:rsid w:val="00D34085"/>
    <w:rsid w:val="00D34C54"/>
    <w:rsid w:val="00D401FD"/>
    <w:rsid w:val="00D40BC8"/>
    <w:rsid w:val="00D46AA9"/>
    <w:rsid w:val="00D54346"/>
    <w:rsid w:val="00D54680"/>
    <w:rsid w:val="00D60008"/>
    <w:rsid w:val="00D64DAB"/>
    <w:rsid w:val="00D7084F"/>
    <w:rsid w:val="00D72276"/>
    <w:rsid w:val="00D72A9A"/>
    <w:rsid w:val="00D81921"/>
    <w:rsid w:val="00D84551"/>
    <w:rsid w:val="00D87C92"/>
    <w:rsid w:val="00D9023F"/>
    <w:rsid w:val="00D939A4"/>
    <w:rsid w:val="00D95295"/>
    <w:rsid w:val="00D97396"/>
    <w:rsid w:val="00DA0F94"/>
    <w:rsid w:val="00DA359C"/>
    <w:rsid w:val="00DA6B24"/>
    <w:rsid w:val="00DA740D"/>
    <w:rsid w:val="00DB0670"/>
    <w:rsid w:val="00DB1C51"/>
    <w:rsid w:val="00DB46F6"/>
    <w:rsid w:val="00DB4FE8"/>
    <w:rsid w:val="00DB64A8"/>
    <w:rsid w:val="00DC1C9B"/>
    <w:rsid w:val="00DC6D7A"/>
    <w:rsid w:val="00DD094D"/>
    <w:rsid w:val="00DD254F"/>
    <w:rsid w:val="00DD4E5F"/>
    <w:rsid w:val="00DD579C"/>
    <w:rsid w:val="00DE36C8"/>
    <w:rsid w:val="00DE40B9"/>
    <w:rsid w:val="00DE5BF7"/>
    <w:rsid w:val="00DE6259"/>
    <w:rsid w:val="00DF1952"/>
    <w:rsid w:val="00DF37C2"/>
    <w:rsid w:val="00E03F36"/>
    <w:rsid w:val="00E06519"/>
    <w:rsid w:val="00E102AA"/>
    <w:rsid w:val="00E1145C"/>
    <w:rsid w:val="00E13A0D"/>
    <w:rsid w:val="00E15F5F"/>
    <w:rsid w:val="00E2008B"/>
    <w:rsid w:val="00E241B8"/>
    <w:rsid w:val="00E24F0A"/>
    <w:rsid w:val="00E3165D"/>
    <w:rsid w:val="00E34BA5"/>
    <w:rsid w:val="00E34D6C"/>
    <w:rsid w:val="00E41B51"/>
    <w:rsid w:val="00E4596B"/>
    <w:rsid w:val="00E54F1E"/>
    <w:rsid w:val="00E56145"/>
    <w:rsid w:val="00E56E68"/>
    <w:rsid w:val="00E64B23"/>
    <w:rsid w:val="00E679BE"/>
    <w:rsid w:val="00E7112F"/>
    <w:rsid w:val="00E767AB"/>
    <w:rsid w:val="00E77833"/>
    <w:rsid w:val="00E81B61"/>
    <w:rsid w:val="00E91E53"/>
    <w:rsid w:val="00E93FEE"/>
    <w:rsid w:val="00E94884"/>
    <w:rsid w:val="00E94C92"/>
    <w:rsid w:val="00E95764"/>
    <w:rsid w:val="00EA4C2E"/>
    <w:rsid w:val="00EB1B76"/>
    <w:rsid w:val="00EB4B5B"/>
    <w:rsid w:val="00EB5507"/>
    <w:rsid w:val="00EB646B"/>
    <w:rsid w:val="00EC2461"/>
    <w:rsid w:val="00EC43D0"/>
    <w:rsid w:val="00EC5A89"/>
    <w:rsid w:val="00EC72B9"/>
    <w:rsid w:val="00ED1951"/>
    <w:rsid w:val="00ED2198"/>
    <w:rsid w:val="00ED54A9"/>
    <w:rsid w:val="00ED61D7"/>
    <w:rsid w:val="00EE0784"/>
    <w:rsid w:val="00EE3063"/>
    <w:rsid w:val="00EE38A3"/>
    <w:rsid w:val="00EE7C7A"/>
    <w:rsid w:val="00EE7D32"/>
    <w:rsid w:val="00EF3BD5"/>
    <w:rsid w:val="00EF4FBE"/>
    <w:rsid w:val="00F038F6"/>
    <w:rsid w:val="00F113C7"/>
    <w:rsid w:val="00F2131F"/>
    <w:rsid w:val="00F23263"/>
    <w:rsid w:val="00F23598"/>
    <w:rsid w:val="00F33666"/>
    <w:rsid w:val="00F35E02"/>
    <w:rsid w:val="00F36D38"/>
    <w:rsid w:val="00F37A25"/>
    <w:rsid w:val="00F40FCE"/>
    <w:rsid w:val="00F44A94"/>
    <w:rsid w:val="00F464AA"/>
    <w:rsid w:val="00F53420"/>
    <w:rsid w:val="00F61337"/>
    <w:rsid w:val="00F61516"/>
    <w:rsid w:val="00F617BF"/>
    <w:rsid w:val="00F61D84"/>
    <w:rsid w:val="00F62FDA"/>
    <w:rsid w:val="00F63879"/>
    <w:rsid w:val="00F63A3C"/>
    <w:rsid w:val="00F63CCB"/>
    <w:rsid w:val="00F651AF"/>
    <w:rsid w:val="00F67388"/>
    <w:rsid w:val="00F67E35"/>
    <w:rsid w:val="00F72B8D"/>
    <w:rsid w:val="00F730C7"/>
    <w:rsid w:val="00F74DE3"/>
    <w:rsid w:val="00F75241"/>
    <w:rsid w:val="00F764DF"/>
    <w:rsid w:val="00F86A90"/>
    <w:rsid w:val="00FA03CD"/>
    <w:rsid w:val="00FA08AA"/>
    <w:rsid w:val="00FA281D"/>
    <w:rsid w:val="00FA6781"/>
    <w:rsid w:val="00FA730B"/>
    <w:rsid w:val="00FB7EA9"/>
    <w:rsid w:val="00FC145A"/>
    <w:rsid w:val="00FC6385"/>
    <w:rsid w:val="00FC6A81"/>
    <w:rsid w:val="00FD25F6"/>
    <w:rsid w:val="00FE1CB3"/>
    <w:rsid w:val="00FE4FB3"/>
    <w:rsid w:val="00FE7887"/>
    <w:rsid w:val="00FF0E53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A0D7"/>
  <w15:docId w15:val="{AEF4DE0D-4700-4C3A-A82B-6209A104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50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44657D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50A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B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E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0D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2156</Characters>
  <Application>Microsoft Office Word</Application>
  <DocSecurity>0</DocSecurity>
  <Lines>179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Rachel L.</dc:creator>
  <cp:keywords/>
  <dc:description/>
  <cp:lastModifiedBy>Steele, Rachel</cp:lastModifiedBy>
  <cp:revision>3</cp:revision>
  <dcterms:created xsi:type="dcterms:W3CDTF">2024-09-11T13:18:00Z</dcterms:created>
  <dcterms:modified xsi:type="dcterms:W3CDTF">2024-09-11T13:18:00Z</dcterms:modified>
</cp:coreProperties>
</file>